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CEEDF">
      <w:pPr>
        <w:numPr>
          <w:ilvl w:val="0"/>
          <w:numId w:val="1"/>
        </w:numPr>
        <w:spacing w:before="290" w:line="224" w:lineRule="auto"/>
        <w:outlineLvl w:val="0"/>
        <w:rPr>
          <w:rFonts w:hint="eastAsia" w:ascii="黑体" w:hAnsi="黑体" w:eastAsia="黑体" w:cs="黑体"/>
          <w:spacing w:val="6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体育场馆（场地）开放时间安排</w:t>
      </w:r>
    </w:p>
    <w:p w14:paraId="4E2CF46E">
      <w:pPr>
        <w:spacing w:line="153" w:lineRule="exact"/>
      </w:pPr>
    </w:p>
    <w:tbl>
      <w:tblPr>
        <w:tblStyle w:val="3"/>
        <w:tblW w:w="6274" w:type="pct"/>
        <w:tblInd w:w="-10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826"/>
        <w:gridCol w:w="1378"/>
        <w:gridCol w:w="2836"/>
        <w:gridCol w:w="2699"/>
        <w:gridCol w:w="1176"/>
      </w:tblGrid>
      <w:tr w14:paraId="4331B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1366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序号</w:t>
            </w:r>
          </w:p>
        </w:tc>
        <w:tc>
          <w:tcPr>
            <w:tcW w:w="8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6177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场馆名称</w:t>
            </w:r>
          </w:p>
        </w:tc>
        <w:tc>
          <w:tcPr>
            <w:tcW w:w="64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2D940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运动项目</w:t>
            </w:r>
          </w:p>
        </w:tc>
        <w:tc>
          <w:tcPr>
            <w:tcW w:w="13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2C4F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开放日期/时段</w:t>
            </w:r>
          </w:p>
        </w:tc>
        <w:tc>
          <w:tcPr>
            <w:tcW w:w="126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66D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开放对象</w:t>
            </w:r>
          </w:p>
        </w:tc>
        <w:tc>
          <w:tcPr>
            <w:tcW w:w="54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72D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备注</w:t>
            </w:r>
          </w:p>
        </w:tc>
      </w:tr>
      <w:tr w14:paraId="2611F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36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2F99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5E92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6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798A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5B7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9月25日-27日</w:t>
            </w:r>
          </w:p>
          <w:p w14:paraId="787060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shd w:val="clear" w:color="auto" w:fill="auto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10月1日-7日</w:t>
            </w:r>
          </w:p>
        </w:tc>
        <w:tc>
          <w:tcPr>
            <w:tcW w:w="1262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AD4D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49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E35F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792F8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569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499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网球综合馆一层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547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健身健美、乒乓球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385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7:00-21:00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7B4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校内师生免费使用，教学实验等集体组织需备案提供场地服务；校外仅限团体组织报备使用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92C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51CE3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749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2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47E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田径馆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07F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田径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345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7:00-21:00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932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校内师生免费使用，校外人员有偿使用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A88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4BC13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55C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3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042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体育馆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678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羽毛球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77D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9月26日19:00-9月30日12:00封闭管理；</w:t>
            </w:r>
          </w:p>
          <w:p w14:paraId="5ED4CB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假期其他时间6:00-21:00开放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28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分时段校内师生免费使用，校外人员有偿使用；依据开放政策，团体活动需报备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C48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shd w:val="clear" w:color="auto" w:fill="auto"/>
              </w:rPr>
              <w:t>具体安排见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校园网</w:t>
            </w:r>
          </w:p>
        </w:tc>
      </w:tr>
      <w:tr w14:paraId="66642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8A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DF0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新游泳馆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4F1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游泳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A9E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9月25日18:30-20:00；</w:t>
            </w:r>
          </w:p>
          <w:p w14:paraId="1B2FF7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9月26日-27日、10月5日-7日：</w:t>
            </w:r>
          </w:p>
          <w:p w14:paraId="40D79F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14:00-15:30、18:30-20:00 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79F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分时段有偿使用，个人仅限学生、教职员工及家属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595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具体安排见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校园网</w:t>
            </w:r>
          </w:p>
        </w:tc>
      </w:tr>
      <w:tr w14:paraId="51B99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544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C6FA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南体操馆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0B5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舞蹈、体育舞蹈、健美操、啦啦操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3F9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8:00-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21:00</w:t>
            </w:r>
          </w:p>
        </w:tc>
        <w:tc>
          <w:tcPr>
            <w:tcW w:w="1262" w:type="pct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77734EF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校内师生免费使用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团体活动需报备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。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E2F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32696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77B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6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448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武术馆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326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武术套路、舞龙舞狮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0CA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8:00-21:00</w:t>
            </w:r>
          </w:p>
        </w:tc>
        <w:tc>
          <w:tcPr>
            <w:tcW w:w="126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887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yellow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98E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yellow"/>
                <w:shd w:val="clear" w:color="auto" w:fill="auto"/>
                <w:lang w:val="en-US" w:eastAsia="zh-CN" w:bidi="ar-SA"/>
              </w:rPr>
            </w:pPr>
          </w:p>
        </w:tc>
      </w:tr>
      <w:tr w14:paraId="12444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3E8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7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010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网球外场</w:t>
            </w:r>
          </w:p>
        </w:tc>
        <w:tc>
          <w:tcPr>
            <w:tcW w:w="6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F2D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网球</w:t>
            </w:r>
          </w:p>
        </w:tc>
        <w:tc>
          <w:tcPr>
            <w:tcW w:w="313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E5B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场地改造中，不开放</w:t>
            </w:r>
          </w:p>
        </w:tc>
      </w:tr>
      <w:tr w14:paraId="570A9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877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8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5FA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英东田径场</w:t>
            </w:r>
          </w:p>
        </w:tc>
        <w:tc>
          <w:tcPr>
            <w:tcW w:w="6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595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田径</w:t>
            </w:r>
          </w:p>
        </w:tc>
        <w:tc>
          <w:tcPr>
            <w:tcW w:w="1326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347DE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00-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22:00</w:t>
            </w:r>
          </w:p>
        </w:tc>
        <w:tc>
          <w:tcPr>
            <w:tcW w:w="12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AE3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校内师生免费使用，校外人员有偿使用，团体活动需报备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DEF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1A241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682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9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D5D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东田径场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91D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田径</w:t>
            </w:r>
          </w:p>
        </w:tc>
        <w:tc>
          <w:tcPr>
            <w:tcW w:w="1326" w:type="pct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BACA5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6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52C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4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EC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1FE4D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B07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10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3D2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西田径场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161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田径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，</w:t>
            </w:r>
          </w:p>
          <w:p w14:paraId="630F19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棒球（报备使用）</w:t>
            </w:r>
          </w:p>
        </w:tc>
        <w:tc>
          <w:tcPr>
            <w:tcW w:w="132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99E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968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校内师生免费使用，校外人员仅限个人使用，不允许团体使用，有偿培训活动需报备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CD1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7C745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5C8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11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B46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足球场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1、2、4号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）</w:t>
            </w:r>
          </w:p>
        </w:tc>
        <w:tc>
          <w:tcPr>
            <w:tcW w:w="6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F77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足球</w:t>
            </w:r>
          </w:p>
        </w:tc>
        <w:tc>
          <w:tcPr>
            <w:tcW w:w="13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346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00-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11D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校内师生免费使用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60F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</w:tr>
      <w:tr w14:paraId="41C38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36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C16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85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22A31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场馆名称</w:t>
            </w:r>
          </w:p>
        </w:tc>
        <w:tc>
          <w:tcPr>
            <w:tcW w:w="644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1F397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运动项目</w:t>
            </w:r>
          </w:p>
        </w:tc>
        <w:tc>
          <w:tcPr>
            <w:tcW w:w="13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6E7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开放日期/时段</w:t>
            </w:r>
          </w:p>
        </w:tc>
        <w:tc>
          <w:tcPr>
            <w:tcW w:w="1262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261A8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开放对象</w:t>
            </w:r>
          </w:p>
        </w:tc>
        <w:tc>
          <w:tcPr>
            <w:tcW w:w="54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4F2DF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备注</w:t>
            </w:r>
          </w:p>
        </w:tc>
      </w:tr>
      <w:tr w14:paraId="68347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6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D03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85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AA7B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64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7CB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711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9月25日-27日</w:t>
            </w:r>
          </w:p>
          <w:p w14:paraId="0A7F46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10月1日-7日</w:t>
            </w:r>
          </w:p>
        </w:tc>
        <w:tc>
          <w:tcPr>
            <w:tcW w:w="126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4FD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54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A29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3D2ED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6DAD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12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EA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足球场3号场地</w:t>
            </w:r>
          </w:p>
        </w:tc>
        <w:tc>
          <w:tcPr>
            <w:tcW w:w="6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4B7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足球</w:t>
            </w:r>
          </w:p>
        </w:tc>
        <w:tc>
          <w:tcPr>
            <w:tcW w:w="13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644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00-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</w:t>
            </w:r>
          </w:p>
        </w:tc>
        <w:tc>
          <w:tcPr>
            <w:tcW w:w="1262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EE7AA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校内师生免费使用，校外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个人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有偿使用，团体活动需报备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F3B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36E48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613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630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室外篮球场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57CA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篮球</w:t>
            </w:r>
          </w:p>
        </w:tc>
        <w:tc>
          <w:tcPr>
            <w:tcW w:w="1326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087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bookmarkStart w:id="0" w:name="OLE_LINK3"/>
            <w:bookmarkStart w:id="1" w:name="OLE_LINK4"/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00-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</w:t>
            </w:r>
            <w:bookmarkEnd w:id="0"/>
            <w:bookmarkEnd w:id="1"/>
          </w:p>
        </w:tc>
        <w:tc>
          <w:tcPr>
            <w:tcW w:w="1262" w:type="pct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376CD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</w:p>
        </w:tc>
        <w:tc>
          <w:tcPr>
            <w:tcW w:w="549" w:type="pct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A66D6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7C745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204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164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室外排球场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524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排球</w:t>
            </w:r>
          </w:p>
        </w:tc>
        <w:tc>
          <w:tcPr>
            <w:tcW w:w="1326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3886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62" w:type="pct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DB17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4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8AC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629FB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E9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765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室外手球场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508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手球、篮球</w:t>
            </w:r>
          </w:p>
        </w:tc>
        <w:tc>
          <w:tcPr>
            <w:tcW w:w="1326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FF02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00-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</w:t>
            </w:r>
          </w:p>
        </w:tc>
        <w:tc>
          <w:tcPr>
            <w:tcW w:w="1262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4834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内外个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人免费使用，团体活动需报备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。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751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40F9D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A7E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6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66A9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导引小院（四合院）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6A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射箭+弹弓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C314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eastAsia="zh-CN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00-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00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948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仅限本校师生免费使用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324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7B386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9AE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17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002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沙滩排球场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2DC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沙滩排球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B0A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54BD71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校内师生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报备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免费使用，校外人员有偿使用，团体活动需报备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D3D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2313D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12E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18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6E4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轮滑场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3E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轮滑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CEB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BD59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C6F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1B7D0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9CE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  <w:t>19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4E9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北体操馆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538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体操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BFB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AAE9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F0F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</w:tr>
      <w:tr w14:paraId="0F7CF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F13C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  <w:t>20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B5B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体育馆附馆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480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排球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CBB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校队训练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B94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5EC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</w:tr>
      <w:tr w14:paraId="21B89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CAD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  <w:t>21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CC4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摔柔馆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7B6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摔跤、柔道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ACE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校队训练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6CD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1D3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</w:tr>
      <w:tr w14:paraId="66AE2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D77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22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2F6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大鹏馆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9C4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篮球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6E3D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校队训练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A5A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团体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报备使用</w:t>
            </w:r>
          </w:p>
          <w:p w14:paraId="3F188B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假期个人使用方式见大鹏馆门厅通知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515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</w:tr>
      <w:tr w14:paraId="369CA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BFF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23</w:t>
            </w:r>
          </w:p>
        </w:tc>
        <w:tc>
          <w:tcPr>
            <w:tcW w:w="85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FF7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大鹏馆附馆</w:t>
            </w:r>
          </w:p>
        </w:tc>
        <w:tc>
          <w:tcPr>
            <w:tcW w:w="64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B1E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舞蹈、体育舞蹈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6DC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一层 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069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D9D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31587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475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8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6B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64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8BF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1E8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二层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01D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329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459F3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350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24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7E8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体育馆（健美操馆）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677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健美操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21E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1C8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9CD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1FD5E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453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25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9860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综合训练馆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BB2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跆拳道、空手道、拳击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8D27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DF9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5AAE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3CC82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00A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26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73C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举重馆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C24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举重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A98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ACE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DF0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6AB4D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3ED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27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EF8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击剑馆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109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击剑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C2A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D30A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0C8D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 w14:paraId="6A1CF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C947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28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028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导引养生中心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CFF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导引养生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9A2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D59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A7C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yellow"/>
                <w:shd w:val="clear" w:color="auto" w:fill="auto"/>
                <w:lang w:val="en-US" w:eastAsia="zh-CN" w:bidi="ar-SA"/>
              </w:rPr>
            </w:pPr>
          </w:p>
        </w:tc>
      </w:tr>
      <w:tr w14:paraId="7A6FB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09A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  <w:t>29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028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shd w:val="clear" w:color="auto" w:fill="auto"/>
              </w:rPr>
              <w:t>拓展场地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8B5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户外拓展</w:t>
            </w:r>
          </w:p>
        </w:tc>
        <w:tc>
          <w:tcPr>
            <w:tcW w:w="13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034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1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035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shd w:val="clear" w:color="auto" w:fill="auto"/>
              </w:rPr>
              <w:t>报备使用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448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</w:tr>
    </w:tbl>
    <w:p w14:paraId="200865FC">
      <w:pPr>
        <w:spacing w:line="96" w:lineRule="exact"/>
        <w:rPr>
          <w:rFonts w:ascii="Arial"/>
          <w:sz w:val="8"/>
        </w:rPr>
      </w:pPr>
    </w:p>
    <w:p w14:paraId="0CB8B46E">
      <w:pPr>
        <w:spacing w:line="96" w:lineRule="exact"/>
        <w:rPr>
          <w:rFonts w:ascii="Arial" w:hAnsi="Arial" w:eastAsia="Arial" w:cs="Arial"/>
          <w:sz w:val="8"/>
          <w:szCs w:val="8"/>
        </w:rPr>
      </w:pPr>
    </w:p>
    <w:p w14:paraId="7C5E9EAF">
      <w:pPr>
        <w:spacing w:line="96" w:lineRule="exact"/>
        <w:rPr>
          <w:rFonts w:ascii="Arial" w:hAnsi="Arial" w:eastAsia="Arial" w:cs="Arial"/>
          <w:sz w:val="8"/>
          <w:szCs w:val="8"/>
        </w:rPr>
      </w:pPr>
    </w:p>
    <w:p w14:paraId="677D5BFD">
      <w:pPr>
        <w:spacing w:before="290" w:line="224" w:lineRule="auto"/>
        <w:outlineLvl w:val="0"/>
        <w:rPr>
          <w:rFonts w:hint="eastAsia" w:ascii="黑体" w:hAnsi="黑体" w:eastAsia="黑体" w:cs="黑体"/>
          <w:spacing w:val="6"/>
          <w:sz w:val="32"/>
          <w:szCs w:val="32"/>
        </w:rPr>
      </w:pPr>
    </w:p>
    <w:p w14:paraId="52DE33D3">
      <w:pPr>
        <w:spacing w:before="290" w:line="224" w:lineRule="auto"/>
        <w:outlineLvl w:val="0"/>
        <w:rPr>
          <w:rFonts w:hint="eastAsia" w:ascii="黑体" w:hAnsi="黑体" w:eastAsia="黑体" w:cs="黑体"/>
          <w:spacing w:val="6"/>
          <w:sz w:val="32"/>
          <w:szCs w:val="32"/>
        </w:rPr>
      </w:pPr>
    </w:p>
    <w:p w14:paraId="70B4DBE8">
      <w:pPr>
        <w:spacing w:before="290" w:line="224" w:lineRule="auto"/>
        <w:outlineLvl w:val="0"/>
        <w:rPr>
          <w:rFonts w:hint="eastAsia" w:ascii="黑体" w:hAnsi="黑体" w:eastAsia="黑体" w:cs="黑体"/>
          <w:spacing w:val="6"/>
          <w:sz w:val="32"/>
          <w:szCs w:val="32"/>
        </w:rPr>
      </w:pPr>
    </w:p>
    <w:p w14:paraId="64714C15">
      <w:pPr>
        <w:spacing w:before="290" w:line="224" w:lineRule="auto"/>
        <w:outlineLvl w:val="0"/>
        <w:rPr>
          <w:rFonts w:hint="eastAsia" w:ascii="黑体" w:hAnsi="黑体" w:eastAsia="黑体" w:cs="黑体"/>
          <w:spacing w:val="6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 w:cs="黑体"/>
          <w:spacing w:val="6"/>
          <w:sz w:val="32"/>
          <w:szCs w:val="32"/>
        </w:rPr>
        <w:t>二、教学楼开放时间安排</w:t>
      </w:r>
    </w:p>
    <w:p w14:paraId="6182E68B">
      <w:pPr>
        <w:spacing w:line="159" w:lineRule="exact"/>
      </w:pPr>
    </w:p>
    <w:tbl>
      <w:tblPr>
        <w:tblStyle w:val="3"/>
        <w:tblW w:w="7848" w:type="dxa"/>
        <w:tblInd w:w="-6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2688"/>
        <w:gridCol w:w="4188"/>
      </w:tblGrid>
      <w:tr w14:paraId="17F7E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72" w:type="dxa"/>
            <w:noWrap w:val="0"/>
            <w:vAlign w:val="top"/>
          </w:tcPr>
          <w:p w14:paraId="4B5122D2">
            <w:pPr>
              <w:pStyle w:val="6"/>
              <w:spacing w:before="145" w:line="217" w:lineRule="auto"/>
              <w:ind w:left="290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2688" w:type="dxa"/>
            <w:noWrap w:val="0"/>
            <w:vAlign w:val="top"/>
          </w:tcPr>
          <w:p w14:paraId="662FDE32">
            <w:pPr>
              <w:pStyle w:val="6"/>
              <w:spacing w:before="145" w:line="217" w:lineRule="auto"/>
              <w:ind w:left="834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场地名称</w:t>
            </w:r>
          </w:p>
        </w:tc>
        <w:tc>
          <w:tcPr>
            <w:tcW w:w="4188" w:type="dxa"/>
            <w:noWrap w:val="0"/>
            <w:vAlign w:val="top"/>
          </w:tcPr>
          <w:p w14:paraId="27380003">
            <w:pPr>
              <w:pStyle w:val="6"/>
              <w:spacing w:before="146" w:line="216" w:lineRule="auto"/>
              <w:ind w:left="2028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开放时间</w:t>
            </w:r>
          </w:p>
        </w:tc>
      </w:tr>
      <w:tr w14:paraId="76DC4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72" w:type="dxa"/>
            <w:noWrap w:val="0"/>
            <w:vAlign w:val="top"/>
          </w:tcPr>
          <w:p w14:paraId="6CB93019">
            <w:pPr>
              <w:pStyle w:val="6"/>
              <w:spacing w:before="142" w:line="320" w:lineRule="exact"/>
              <w:ind w:left="489"/>
              <w:rPr>
                <w:sz w:val="24"/>
                <w:szCs w:val="24"/>
                <w:highlight w:val="none"/>
              </w:rPr>
            </w:pPr>
            <w:r>
              <w:rPr>
                <w:position w:val="1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688" w:type="dxa"/>
            <w:noWrap w:val="0"/>
            <w:vAlign w:val="top"/>
          </w:tcPr>
          <w:p w14:paraId="1350583A">
            <w:pPr>
              <w:pStyle w:val="6"/>
              <w:spacing w:before="143" w:line="214" w:lineRule="auto"/>
              <w:ind w:left="730"/>
              <w:rPr>
                <w:sz w:val="24"/>
                <w:szCs w:val="24"/>
                <w:highlight w:val="none"/>
              </w:rPr>
            </w:pPr>
            <w:r>
              <w:rPr>
                <w:spacing w:val="-5"/>
                <w:sz w:val="24"/>
                <w:szCs w:val="24"/>
                <w:highlight w:val="none"/>
              </w:rPr>
              <w:t>第一教学楼</w:t>
            </w:r>
          </w:p>
        </w:tc>
        <w:tc>
          <w:tcPr>
            <w:tcW w:w="4188" w:type="dxa"/>
            <w:noWrap w:val="0"/>
            <w:vAlign w:val="top"/>
          </w:tcPr>
          <w:p w14:paraId="0E8BC684">
            <w:pPr>
              <w:pStyle w:val="6"/>
              <w:spacing w:before="143" w:line="241" w:lineRule="auto"/>
              <w:ind w:left="1915"/>
              <w:rPr>
                <w:sz w:val="24"/>
                <w:szCs w:val="24"/>
                <w:highlight w:val="none"/>
              </w:rPr>
            </w:pPr>
            <w:r>
              <w:rPr>
                <w:spacing w:val="-3"/>
                <w:sz w:val="24"/>
                <w:szCs w:val="24"/>
                <w:highlight w:val="none"/>
              </w:rPr>
              <w:t>6:00-23:00</w:t>
            </w:r>
          </w:p>
        </w:tc>
      </w:tr>
      <w:tr w14:paraId="41EBAA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72" w:type="dxa"/>
            <w:noWrap w:val="0"/>
            <w:vAlign w:val="top"/>
          </w:tcPr>
          <w:p w14:paraId="2344CC42">
            <w:pPr>
              <w:pStyle w:val="6"/>
              <w:spacing w:before="142" w:line="320" w:lineRule="exact"/>
              <w:ind w:left="484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2</w:t>
            </w:r>
          </w:p>
        </w:tc>
        <w:tc>
          <w:tcPr>
            <w:tcW w:w="2688" w:type="dxa"/>
            <w:noWrap w:val="0"/>
            <w:vAlign w:val="top"/>
          </w:tcPr>
          <w:p w14:paraId="52EE3787">
            <w:pPr>
              <w:pStyle w:val="6"/>
              <w:spacing w:before="142" w:line="214" w:lineRule="auto"/>
              <w:ind w:left="7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第二教学楼</w:t>
            </w:r>
          </w:p>
        </w:tc>
        <w:tc>
          <w:tcPr>
            <w:tcW w:w="4188" w:type="dxa"/>
            <w:noWrap w:val="0"/>
            <w:vAlign w:val="top"/>
          </w:tcPr>
          <w:p w14:paraId="7322FA73">
            <w:pPr>
              <w:pStyle w:val="6"/>
              <w:spacing w:before="142" w:line="241" w:lineRule="auto"/>
              <w:ind w:left="19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7:00-22:00</w:t>
            </w:r>
          </w:p>
        </w:tc>
      </w:tr>
      <w:tr w14:paraId="0995B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72" w:type="dxa"/>
            <w:noWrap w:val="0"/>
            <w:vAlign w:val="top"/>
          </w:tcPr>
          <w:p w14:paraId="198EBFA2">
            <w:pPr>
              <w:pStyle w:val="6"/>
              <w:spacing w:before="142" w:line="316" w:lineRule="exact"/>
              <w:ind w:left="493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3</w:t>
            </w:r>
          </w:p>
        </w:tc>
        <w:tc>
          <w:tcPr>
            <w:tcW w:w="2688" w:type="dxa"/>
            <w:noWrap w:val="0"/>
            <w:vAlign w:val="top"/>
          </w:tcPr>
          <w:p w14:paraId="37C875CD">
            <w:pPr>
              <w:pStyle w:val="6"/>
              <w:spacing w:before="143" w:line="214" w:lineRule="auto"/>
              <w:ind w:left="2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九号公寓地下教学区</w:t>
            </w:r>
          </w:p>
        </w:tc>
        <w:tc>
          <w:tcPr>
            <w:tcW w:w="4188" w:type="dxa"/>
            <w:noWrap w:val="0"/>
            <w:vAlign w:val="top"/>
          </w:tcPr>
          <w:p w14:paraId="070BEEEF">
            <w:pPr>
              <w:pStyle w:val="6"/>
              <w:spacing w:before="142" w:line="241" w:lineRule="auto"/>
              <w:ind w:left="19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7:00-22:00</w:t>
            </w:r>
          </w:p>
        </w:tc>
      </w:tr>
      <w:tr w14:paraId="47DC3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72" w:type="dxa"/>
            <w:noWrap w:val="0"/>
            <w:vAlign w:val="top"/>
          </w:tcPr>
          <w:p w14:paraId="072AA5FA">
            <w:pPr>
              <w:pStyle w:val="6"/>
              <w:spacing w:before="143" w:line="320" w:lineRule="exact"/>
              <w:ind w:left="483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4</w:t>
            </w:r>
          </w:p>
        </w:tc>
        <w:tc>
          <w:tcPr>
            <w:tcW w:w="2688" w:type="dxa"/>
            <w:noWrap w:val="0"/>
            <w:vAlign w:val="top"/>
          </w:tcPr>
          <w:p w14:paraId="1BA82EC5">
            <w:pPr>
              <w:pStyle w:val="6"/>
              <w:spacing w:before="143" w:line="215" w:lineRule="auto"/>
              <w:ind w:left="85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师统讲堂</w:t>
            </w:r>
          </w:p>
        </w:tc>
        <w:tc>
          <w:tcPr>
            <w:tcW w:w="4188" w:type="dxa"/>
            <w:noWrap w:val="0"/>
            <w:vAlign w:val="top"/>
          </w:tcPr>
          <w:p w14:paraId="3B819485">
            <w:pPr>
              <w:pStyle w:val="6"/>
              <w:spacing w:before="143" w:line="241" w:lineRule="auto"/>
              <w:ind w:left="19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7:00-22:00</w:t>
            </w:r>
          </w:p>
        </w:tc>
      </w:tr>
    </w:tbl>
    <w:p w14:paraId="30A4A20F">
      <w:pPr>
        <w:rPr>
          <w:rFonts w:hint="eastAsia"/>
          <w:lang w:val="en-US" w:eastAsia="zh-CN"/>
        </w:rPr>
      </w:pPr>
    </w:p>
    <w:p w14:paraId="44E8B319">
      <w:pPr>
        <w:rPr>
          <w:rFonts w:hint="eastAsia"/>
          <w:lang w:val="en-US" w:eastAsia="zh-CN"/>
        </w:rPr>
      </w:pPr>
    </w:p>
    <w:p w14:paraId="40C8774B">
      <w:pPr>
        <w:rPr>
          <w:rFonts w:hint="eastAsia"/>
          <w:lang w:val="en-US" w:eastAsia="zh-CN"/>
        </w:rPr>
      </w:pPr>
    </w:p>
    <w:p w14:paraId="4FCAD905">
      <w:pPr>
        <w:rPr>
          <w:rFonts w:hint="eastAsia"/>
          <w:lang w:val="en-US" w:eastAsia="zh-CN"/>
        </w:rPr>
      </w:pPr>
    </w:p>
    <w:p w14:paraId="73A0453E">
      <w:pPr>
        <w:rPr>
          <w:rFonts w:hint="eastAsia"/>
          <w:lang w:val="en-US" w:eastAsia="zh-CN"/>
        </w:rPr>
      </w:pPr>
    </w:p>
    <w:sectPr>
      <w:pgSz w:w="11906" w:h="16838"/>
      <w:pgMar w:top="40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B1F0DC"/>
    <w:multiLevelType w:val="singleLevel"/>
    <w:tmpl w:val="DAB1F0D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C1E51"/>
    <w:rsid w:val="07C87D08"/>
    <w:rsid w:val="116E60CB"/>
    <w:rsid w:val="12F232D0"/>
    <w:rsid w:val="21BF2364"/>
    <w:rsid w:val="23230302"/>
    <w:rsid w:val="23A75985"/>
    <w:rsid w:val="2AF67A02"/>
    <w:rsid w:val="3E126F3E"/>
    <w:rsid w:val="49CC1E51"/>
    <w:rsid w:val="4C597920"/>
    <w:rsid w:val="4C6B6A87"/>
    <w:rsid w:val="4F2F1A3D"/>
    <w:rsid w:val="5A957D96"/>
    <w:rsid w:val="6871184B"/>
    <w:rsid w:val="7A335237"/>
    <w:rsid w:val="7E6F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99"/>
    <w:pPr>
      <w:ind w:firstLine="420" w:firstLineChars="200"/>
    </w:p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916</Words>
  <Characters>1124</Characters>
  <Lines>0</Lines>
  <Paragraphs>0</Paragraphs>
  <TotalTime>0</TotalTime>
  <ScaleCrop>false</ScaleCrop>
  <LinksUpToDate>false</LinksUpToDate>
  <CharactersWithSpaces>1128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2026-01-21T03:15:00Z</dcterms:created>
  <dc:creator>竹</dc:creator>
  <cp:lastModifiedBy>孟翔</cp:lastModifiedBy>
  <dcterms:modified xsi:type="dcterms:W3CDTF">2026-09-22T08:24:24Z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7C47C0FA46224B9CA78B7148905823D6_11</vt:lpwstr>
  </property>
  <property fmtid="{D5CDD505-2E9C-101B-9397-08002B2CF9AE}" pid="4" name="KSOTemplateDocerSaveRecord">
    <vt:lpwstr>eyJoZGlkIjoiMmNhZTcxMjhjM2IzMzI0NjY5MzIzZjQ2NmU0YjNlMTAiLCJ1c2VySWQiOiIyMDMyNDUxMTEifQ==</vt:lpwstr>
  </property>
</Properties>
</file>