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D19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北京体育大学场馆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须知</w:t>
      </w:r>
    </w:p>
    <w:p w14:paraId="082E4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5F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教科训时间仅供规定的科目和人数按课表使用，课余时间，校内师生按公布时间使用，其他人员未经允许禁止入内。擅自进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入场</w:t>
      </w:r>
      <w:r>
        <w:rPr>
          <w:rFonts w:hint="eastAsia" w:ascii="仿宋_GB2312" w:hAnsi="仿宋_GB2312" w:eastAsia="仿宋_GB2312" w:cs="仿宋_GB2312"/>
          <w:sz w:val="32"/>
          <w:szCs w:val="32"/>
        </w:rPr>
        <w:t>馆活动者，所发生的一切安全事故由其自身负责。</w:t>
      </w:r>
    </w:p>
    <w:p w14:paraId="78CE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2.患有高血压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心脑血管疾病、精神病及因体育活动而影响个人身体健康者谢绝入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，隐瞒实情者所发生的一切安全事故由其自身负责。</w:t>
      </w:r>
    </w:p>
    <w:p w14:paraId="600E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要服从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人员的管理，严禁携带管制物品、 危险品入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，举止文明，不得在馆内大声喧哗、打闹。</w:t>
      </w:r>
    </w:p>
    <w:p w14:paraId="4F6C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4.课后禁止在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内逗留，以免影响其他人员使用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D2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5.禁止在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内乱涂、乱贴、乱画，不得损坏公共设施，各种设施设备因非正常损坏照价赔偿。</w:t>
      </w:r>
    </w:p>
    <w:p w14:paraId="0077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内清洁，禁止在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馆内吸烟、乱扔杂物、果皮、纸屑，禁止随地吐痰。</w:t>
      </w:r>
    </w:p>
    <w:p w14:paraId="6FE6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入馆须穿着运动鞋，禁止穿硬底皮鞋、高跟鞋进入场馆，以免对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造成损坏。</w:t>
      </w:r>
    </w:p>
    <w:p w14:paraId="4C5E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8.器材只供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内使用，用完后放回原处摆放整齐，严禁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出馆外。</w:t>
      </w:r>
    </w:p>
    <w:p w14:paraId="3EC0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9.注意节约能源，水、电用后及时关闭。</w:t>
      </w:r>
    </w:p>
    <w:p w14:paraId="0E98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10.参观、摄影、摄像、课题实验等活动以及临时使用场馆，须预先办理相关手续。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84BCBD0-7B87-4E83-816A-8E9D17C527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C36700-AF34-44F0-9010-F812DBE020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35B8"/>
    <w:rsid w:val="0A4702CB"/>
    <w:rsid w:val="27E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432</Characters>
  <Lines>0</Lines>
  <Paragraphs>0</Paragraphs>
  <TotalTime>1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2025-02-26T12:01:00Z</dcterms:created>
  <dc:creator>仔仔</dc:creator>
  <cp:lastModifiedBy>仔仔</cp:lastModifiedBy>
  <dcterms:modified xsi:type="dcterms:W3CDTF">2025-02-27T00:44:55Z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103CB0A57356406E9529307033B90F18_11</vt:lpwstr>
  </property>
  <property fmtid="{D5CDD505-2E9C-101B-9397-08002B2CF9AE}" pid="4" name="KSOTemplateDocerSaveRecord">
    <vt:lpwstr>eyJoZGlkIjoiMzgzYmFhZTIyOWU1MTk0ZmE1ZWNkY2Y1NTQxMDExNTgiLCJ1c2VySWQiOiIxMDgyMzY3MjQ4In0=</vt:lpwstr>
  </property>
</Properties>
</file>